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BC" w:rsidRDefault="00E47BF3" w:rsidP="002D5DBC">
      <w:pPr>
        <w:tabs>
          <w:tab w:val="left" w:pos="-567"/>
        </w:tabs>
        <w:spacing w:before="120" w:after="120" w:line="360" w:lineRule="auto"/>
        <w:ind w:left="-284"/>
        <w:jc w:val="both"/>
        <w:rPr>
          <w:lang w:val="ru-RU"/>
        </w:rPr>
      </w:pPr>
      <w:r w:rsidRPr="00E47BF3">
        <w:rPr>
          <w:b/>
          <w:noProof/>
          <w:lang w:eastAsia="ru-RU"/>
        </w:rPr>
        <w:drawing>
          <wp:inline distT="0" distB="0" distL="0" distR="0">
            <wp:extent cx="6995990" cy="92814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937" cy="928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DBC" w:rsidRPr="002D5DBC">
        <w:rPr>
          <w:lang w:val="ru-RU"/>
        </w:rPr>
        <w:t xml:space="preserve"> 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jc w:val="both"/>
        <w:rPr>
          <w:lang w:val="ru-RU"/>
        </w:rPr>
      </w:pPr>
      <w:r>
        <w:rPr>
          <w:lang w:val="ru-RU"/>
        </w:rPr>
        <w:lastRenderedPageBreak/>
        <w:t>оптимальные решения, приемлемые для каждой из сторон, участвующих в решении проблем, на базе соблюдения баланса интересов.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u w:val="single"/>
          <w:lang w:val="ru-RU"/>
        </w:rPr>
      </w:pPr>
      <w:r>
        <w:rPr>
          <w:lang w:val="ru-RU"/>
        </w:rPr>
        <w:t>2.6.</w:t>
      </w:r>
      <w:r>
        <w:rPr>
          <w:lang w:val="ru-RU"/>
        </w:rPr>
        <w:tab/>
        <w:t>Изучение вопросов, вынесенных на обсуждение в рабочих органах модели ООН и подготовка к их рассмотрению с учётом интересов той страны, которую участник представляет в данной ролевой игре.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2.7.</w:t>
      </w:r>
      <w:r>
        <w:rPr>
          <w:lang w:val="ru-RU"/>
        </w:rPr>
        <w:tab/>
        <w:t>Существенное расширение сфер интересов и общения школьников между учащимися различных средних учебных заведений.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2.8.</w:t>
      </w:r>
      <w:r>
        <w:rPr>
          <w:lang w:val="ru-RU"/>
        </w:rPr>
        <w:tab/>
        <w:t>Развитие у большой группы учащихся навыков по информационно-техническому обеспечению работы форумов, имеющих многофункциональные задачи, а также навыков организационной и журналистской деятельности.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2.9.</w:t>
      </w:r>
      <w:r>
        <w:rPr>
          <w:lang w:val="ru-RU"/>
        </w:rPr>
        <w:tab/>
        <w:t>Повышение качества подготовки участников во владении иностранными языками и в свободном общении по широкому кругу вопросов.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2.10. Развитие у большой группы учащихся способностей в вопросах объективного освещения событий, связанных с подготовкой и проведением Модели ООН, навыков интервьюирования, журналистского анализа и обобщения.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jc w:val="center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ОРГАНИЗАЦИЯ МОДЕЛИ ООН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3.1.</w:t>
      </w:r>
      <w:r>
        <w:rPr>
          <w:lang w:val="ru-RU"/>
        </w:rPr>
        <w:tab/>
        <w:t xml:space="preserve">Руководство Моделью ООН осуществляется Оргкомитетом. 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3.2.</w:t>
      </w:r>
      <w:r>
        <w:rPr>
          <w:lang w:val="ru-RU"/>
        </w:rPr>
        <w:tab/>
        <w:t xml:space="preserve"> Организационный комитет модели ООН формируется из числа администрации, преподавателей, учащихся и выпускников </w:t>
      </w:r>
      <w:r w:rsidRPr="00526777">
        <w:rPr>
          <w:lang w:val="ru-RU"/>
        </w:rPr>
        <w:t>МАОУ «СОШ №22 с углубленным изучением иностранных языков</w:t>
      </w:r>
      <w:r>
        <w:rPr>
          <w:lang w:val="ru-RU"/>
        </w:rPr>
        <w:t>» и обучающихся других ОУ г. Перми и края по приглашению. В состав Оргкомитета входят также лица, ответственные за материально-техническое, информационно-техническое обеспечение подготовки и проведения модели и учащиеся старших классов.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3.3.</w:t>
      </w:r>
      <w:r>
        <w:rPr>
          <w:lang w:val="ru-RU"/>
        </w:rPr>
        <w:tab/>
        <w:t>Оргкомитет разрабатывает предложения по вопросам, выносимым на обсуждение, определяет те органы ООН, работа которых будет воспроизводиться на Модели ООН и рабочие языки комитетов, оповещает учебные заведения, предварительно выразившие желание участвовать в Модели ООН</w:t>
      </w:r>
      <w:r w:rsidRPr="00BC71B0">
        <w:rPr>
          <w:lang w:val="ru-RU"/>
        </w:rPr>
        <w:t>,</w:t>
      </w:r>
      <w:r>
        <w:rPr>
          <w:lang w:val="ru-RU"/>
        </w:rPr>
        <w:t xml:space="preserve"> о её тематике.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3.4.</w:t>
      </w:r>
      <w:r>
        <w:rPr>
          <w:lang w:val="ru-RU"/>
        </w:rPr>
        <w:tab/>
        <w:t>Не менее чем за три недели до открытия Модели ООН представитель каждого учебного заведения получает комплект материалов, разработанный организаторами Модели ООН для групповой и индивидуальной подготовки её участников. Одновременно, в предварительном порядке устанавливается представительство каждого учебного заведения в рабочих и вспомогательных органах модели, распределение стран-членов соответствующих органов ООН между этими заведениями и рабочие языки комитетов.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 w:rsidRPr="00031A91">
        <w:rPr>
          <w:lang w:val="ru-RU"/>
        </w:rPr>
        <w:lastRenderedPageBreak/>
        <w:t>3.9.</w:t>
      </w:r>
      <w:r w:rsidRPr="00031A91">
        <w:rPr>
          <w:lang w:val="ru-RU"/>
        </w:rPr>
        <w:tab/>
        <w:t>Учебные учреждения, у</w:t>
      </w:r>
      <w:r>
        <w:rPr>
          <w:lang w:val="ru-RU"/>
        </w:rPr>
        <w:t xml:space="preserve">частвующие в модели ООН, в срок, определенный Оргкомитетом, </w:t>
      </w:r>
      <w:r w:rsidRPr="00031A91">
        <w:rPr>
          <w:lang w:val="ru-RU"/>
        </w:rPr>
        <w:t>должны подать</w:t>
      </w:r>
      <w:r>
        <w:rPr>
          <w:lang w:val="ru-RU"/>
        </w:rPr>
        <w:t xml:space="preserve"> организаторам</w:t>
      </w:r>
      <w:r w:rsidRPr="00031A91">
        <w:rPr>
          <w:lang w:val="ru-RU"/>
        </w:rPr>
        <w:t xml:space="preserve"> заявку с именным списком участников и их распределением по рабочим и вспомогательным органам модели (делегат, журналист, переводчик). К торжественному открытию Модели ООН секретариат и технический центр получают от Оргкомитета список официальных лиц </w:t>
      </w:r>
      <w:r>
        <w:rPr>
          <w:lang w:val="ru-RU"/>
        </w:rPr>
        <w:t>и приглашённых почётных гостей,</w:t>
      </w:r>
      <w:r w:rsidRPr="00031A91">
        <w:rPr>
          <w:lang w:val="ru-RU"/>
        </w:rPr>
        <w:t xml:space="preserve"> готовят для них комплекты информационных материалов.</w:t>
      </w:r>
    </w:p>
    <w:p w:rsidR="002D5DBC" w:rsidRPr="00031A91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3.10</w:t>
      </w:r>
      <w:r>
        <w:rPr>
          <w:lang w:val="ru-RU"/>
        </w:rPr>
        <w:tab/>
        <w:t>Организаторы ведут информационное сопровождение участников модели через социальную сеть Вконтакте и/или мессенджеры, проводят обучающие вебинары для делегатов, журналистов и переводчиков.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3.11</w:t>
      </w:r>
      <w:r>
        <w:rPr>
          <w:lang w:val="ru-RU"/>
        </w:rPr>
        <w:tab/>
      </w:r>
      <w:r w:rsidRPr="00031A91">
        <w:rPr>
          <w:lang w:val="ru-RU"/>
        </w:rPr>
        <w:t>Непосредственно перед торжественным открытием Модели ООН секретариат производит регистрацию участников, во время которой представителям учебных учреждений и гостя</w:t>
      </w:r>
      <w:r>
        <w:rPr>
          <w:lang w:val="ru-RU"/>
        </w:rPr>
        <w:t>м вручается комплект документов:</w:t>
      </w:r>
    </w:p>
    <w:p w:rsidR="002D5DBC" w:rsidRPr="004F0F9A" w:rsidRDefault="002D5DBC" w:rsidP="002D5DBC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ind w:hanging="917"/>
        <w:jc w:val="both"/>
        <w:rPr>
          <w:lang w:val="ru-RU"/>
        </w:rPr>
      </w:pPr>
      <w:r w:rsidRPr="004F0F9A">
        <w:rPr>
          <w:lang w:val="ru-RU"/>
        </w:rPr>
        <w:t>Пресс-релиз Модели ООН;</w:t>
      </w:r>
    </w:p>
    <w:p w:rsidR="002D5DBC" w:rsidRPr="00031A91" w:rsidRDefault="002D5DBC" w:rsidP="002D5DBC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ind w:hanging="917"/>
        <w:jc w:val="both"/>
        <w:rPr>
          <w:lang w:val="ru-RU"/>
        </w:rPr>
      </w:pPr>
      <w:r w:rsidRPr="00031A91">
        <w:rPr>
          <w:lang w:val="ru-RU"/>
        </w:rPr>
        <w:t>Программа проведения модели ООН;</w:t>
      </w:r>
    </w:p>
    <w:p w:rsidR="002D5DBC" w:rsidRPr="00031A91" w:rsidRDefault="002D5DBC" w:rsidP="002D5DBC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ind w:hanging="917"/>
        <w:jc w:val="both"/>
        <w:rPr>
          <w:lang w:val="ru-RU"/>
        </w:rPr>
      </w:pPr>
      <w:r w:rsidRPr="00031A91">
        <w:rPr>
          <w:lang w:val="ru-RU"/>
        </w:rPr>
        <w:t>Именные</w:t>
      </w:r>
      <w:r>
        <w:rPr>
          <w:lang w:val="ru-RU"/>
        </w:rPr>
        <w:t xml:space="preserve"> </w:t>
      </w:r>
      <w:r w:rsidRPr="00031A91">
        <w:rPr>
          <w:lang w:val="ru-RU"/>
        </w:rPr>
        <w:t>бейджи для каждого участника.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57"/>
        <w:jc w:val="center"/>
        <w:rPr>
          <w:lang w:val="ru-RU"/>
        </w:rPr>
      </w:pP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57"/>
        <w:jc w:val="center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УЧАСТНИКИ МОДЕЛИ ООН</w:t>
      </w:r>
    </w:p>
    <w:p w:rsidR="002D5DBC" w:rsidRPr="00A312E0" w:rsidRDefault="002D5DBC" w:rsidP="002D5DBC">
      <w:pPr>
        <w:pStyle w:val="aa"/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0" w:firstLine="774"/>
        <w:jc w:val="both"/>
        <w:rPr>
          <w:lang w:val="ru-RU"/>
        </w:rPr>
      </w:pPr>
      <w:r w:rsidRPr="00A312E0">
        <w:rPr>
          <w:lang w:val="ru-RU"/>
        </w:rPr>
        <w:t xml:space="preserve">Участниками Модели ООН могут быть учащиеся старших классов (8-11 классы) гимназий, лицеев и школ, предварительные заявки от которых приняты Оргкомитетом. </w:t>
      </w:r>
    </w:p>
    <w:p w:rsidR="002D5DBC" w:rsidRPr="00A312E0" w:rsidRDefault="002D5DBC" w:rsidP="002D5DBC">
      <w:pPr>
        <w:pStyle w:val="aa"/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0" w:firstLine="774"/>
        <w:jc w:val="both"/>
        <w:rPr>
          <w:lang w:val="ru-RU"/>
        </w:rPr>
      </w:pPr>
      <w:r w:rsidRPr="00A312E0">
        <w:rPr>
          <w:lang w:val="ru-RU"/>
        </w:rPr>
        <w:t>Основанием для участия в Модели ООН текущего года являются заявки от учебных заведений, поданные в</w:t>
      </w:r>
      <w:r>
        <w:rPr>
          <w:lang w:val="ru-RU"/>
        </w:rPr>
        <w:t xml:space="preserve"> </w:t>
      </w:r>
      <w:r w:rsidRPr="00A312E0">
        <w:rPr>
          <w:lang w:val="ru-RU"/>
        </w:rPr>
        <w:t>установленной форме в установленный Оргкомитетом срок (в Приглашении).</w:t>
      </w:r>
    </w:p>
    <w:p w:rsidR="002D5DBC" w:rsidRPr="00A312E0" w:rsidRDefault="002D5DBC" w:rsidP="002D5DBC">
      <w:pPr>
        <w:pStyle w:val="aa"/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0" w:firstLine="774"/>
        <w:jc w:val="both"/>
        <w:rPr>
          <w:lang w:val="ru-RU"/>
        </w:rPr>
      </w:pPr>
      <w:r w:rsidRPr="00A312E0">
        <w:rPr>
          <w:lang w:val="ru-RU"/>
        </w:rPr>
        <w:t>Из школьников одного учебного заведения может быть сформирована одна или несколько делегаций.</w:t>
      </w:r>
    </w:p>
    <w:p w:rsidR="002D5DBC" w:rsidRPr="00A312E0" w:rsidRDefault="002D5DBC" w:rsidP="002D5DBC">
      <w:pPr>
        <w:pStyle w:val="aa"/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0" w:firstLine="774"/>
        <w:jc w:val="both"/>
        <w:rPr>
          <w:lang w:val="ru-RU"/>
        </w:rPr>
      </w:pPr>
      <w:r w:rsidRPr="00A312E0">
        <w:rPr>
          <w:lang w:val="ru-RU"/>
        </w:rPr>
        <w:t>Все участники Модели ООН должны строго выполнять правила поведения, принятые в том учреждении, в котором проводится подготовка или заседания модели и регламент Модели ООН.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jc w:val="center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ПОДГОТОВКА И ПРОВЕДЕНИЕ МОДЕЛИ ООН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 w:rsidRPr="003E370E">
        <w:rPr>
          <w:lang w:val="ru-RU"/>
        </w:rPr>
        <w:t>5.1.</w:t>
      </w:r>
      <w:r w:rsidRPr="003E370E">
        <w:rPr>
          <w:lang w:val="ru-RU"/>
        </w:rPr>
        <w:tab/>
        <w:t>Оргкомитет оказывает содействие представителям учебных заведений, участвующих в Модели ООН, в получении необходимых для работы материалов</w:t>
      </w:r>
      <w:r>
        <w:rPr>
          <w:lang w:val="ru-RU"/>
        </w:rPr>
        <w:t xml:space="preserve"> в группе В</w:t>
      </w:r>
      <w:r w:rsidRPr="003E370E">
        <w:rPr>
          <w:lang w:val="ru-RU"/>
        </w:rPr>
        <w:t xml:space="preserve">контакте или по электронному адресу – </w:t>
      </w:r>
      <w:hyperlink r:id="rId9" w:history="1">
        <w:r w:rsidRPr="005E7E41">
          <w:rPr>
            <w:rStyle w:val="ab"/>
            <w:lang w:val="ru-RU"/>
          </w:rPr>
          <w:t>mun.perm@mail.ru</w:t>
        </w:r>
      </w:hyperlink>
    </w:p>
    <w:p w:rsidR="002D5DBC" w:rsidRPr="00A312E0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  <w:t>Д</w:t>
      </w:r>
      <w:r w:rsidRPr="00A312E0">
        <w:rPr>
          <w:lang w:val="ru-RU"/>
        </w:rPr>
        <w:t xml:space="preserve">елегаты </w:t>
      </w:r>
      <w:r>
        <w:rPr>
          <w:lang w:val="ru-RU"/>
        </w:rPr>
        <w:t>проводят поиск информации по вопросу, который будет обсуждать выбранный ими комитет.   На основе найденной информации каждый делегат готовит проект резолюции, отражающий позицию страны (которую представляет делегация)</w:t>
      </w:r>
      <w:bookmarkStart w:id="0" w:name="_GoBack"/>
      <w:bookmarkEnd w:id="0"/>
      <w:r>
        <w:rPr>
          <w:lang w:val="ru-RU"/>
        </w:rPr>
        <w:t xml:space="preserve"> на рабочем языке комитета. 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 w:rsidRPr="00DD0319">
        <w:rPr>
          <w:lang w:val="ru-RU"/>
        </w:rPr>
        <w:lastRenderedPageBreak/>
        <w:t>5.</w:t>
      </w:r>
      <w:r>
        <w:rPr>
          <w:lang w:val="ru-RU"/>
        </w:rPr>
        <w:t>3</w:t>
      </w:r>
      <w:r w:rsidRPr="00DD0319">
        <w:rPr>
          <w:lang w:val="ru-RU"/>
        </w:rPr>
        <w:t>.</w:t>
      </w:r>
      <w:r w:rsidRPr="00DD0319">
        <w:rPr>
          <w:lang w:val="ru-RU"/>
        </w:rPr>
        <w:tab/>
        <w:t>Проведение Модели ООН начинается с её торжественного открытия, на которое приглашаются официальные лица, почётные гости, преподаватели и учащиеся учебных заведений, участвующих в Модели ООН. Состав участников президиума и порядок проведения торжественного открытия формирует и определяет Оргкомитет.</w:t>
      </w:r>
    </w:p>
    <w:p w:rsidR="002D5DBC" w:rsidRPr="003E370E" w:rsidRDefault="002D5DBC" w:rsidP="002D5DBC">
      <w:pPr>
        <w:spacing w:line="276" w:lineRule="auto"/>
        <w:ind w:left="709"/>
        <w:rPr>
          <w:lang w:val="ru-RU"/>
        </w:rPr>
      </w:pP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5.3.</w:t>
      </w:r>
      <w:r>
        <w:rPr>
          <w:lang w:val="ru-RU"/>
        </w:rPr>
        <w:tab/>
        <w:t>Работа органов Модели ООН проходит в специально подготовленных и оформленных помещениях, предназначенных для заседаний и рабочих совещаний; кроме того, выделяются специальные помещения для работы секретариата, пресс-центра, технического центра и группы обеспечения.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5.4.</w:t>
      </w:r>
      <w:r>
        <w:rPr>
          <w:lang w:val="ru-RU"/>
        </w:rPr>
        <w:tab/>
        <w:t>Порядок работы органов Модели ООН определяется повесткой дня, правилами процедур и ходом обсуждения поставленных вопросов.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5.5.</w:t>
      </w:r>
      <w:r>
        <w:rPr>
          <w:lang w:val="ru-RU"/>
        </w:rPr>
        <w:tab/>
        <w:t>Необходимое обеспечение хода работы органов Модели ООН осуществляется секретариатом и техническим центром по устным указаниям руководителя органа модели, членов Оргкомитета.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5.6.</w:t>
      </w:r>
      <w:r>
        <w:rPr>
          <w:lang w:val="ru-RU"/>
        </w:rPr>
        <w:tab/>
        <w:t>По итогам обсуждения вопросов, принятых для рассмотрения, каждым рабочим органом Модели ООН должно быть приняты согласованные решения (резолюции по вопросам повестки дня) или документ, отражающий ход и результаты обсуждения проблем.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 w:rsidRPr="00DD0319">
        <w:rPr>
          <w:lang w:val="ru-RU"/>
        </w:rPr>
        <w:t>5.7.</w:t>
      </w:r>
      <w:r w:rsidRPr="00DD0319">
        <w:rPr>
          <w:lang w:val="ru-RU"/>
        </w:rPr>
        <w:tab/>
        <w:t>После принятия каждым из рабочих органов соответствующих  итоговых документов Оргкомитет Модели ООН проводит её торжественное закрытие, на котором эксперты, участники и руководители Модели и Оргкомитета обмениваются мнениями и делятся своими впечатлениями о прошедшей ролевой игре и её результатах.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5.8.</w:t>
      </w:r>
      <w:r>
        <w:rPr>
          <w:lang w:val="ru-RU"/>
        </w:rPr>
        <w:tab/>
        <w:t xml:space="preserve">На торжественном закрытии  </w:t>
      </w:r>
      <w:r w:rsidRPr="00031A91">
        <w:rPr>
          <w:lang w:val="ru-RU"/>
        </w:rPr>
        <w:t xml:space="preserve">наиболее отличившимся </w:t>
      </w:r>
      <w:r>
        <w:rPr>
          <w:lang w:val="ru-RU"/>
        </w:rPr>
        <w:t xml:space="preserve">участникам вручаются </w:t>
      </w:r>
      <w:r w:rsidRPr="00031A91">
        <w:rPr>
          <w:lang w:val="ru-RU"/>
        </w:rPr>
        <w:t>почетные грамоты</w:t>
      </w:r>
      <w:r>
        <w:rPr>
          <w:lang w:val="ru-RU"/>
        </w:rPr>
        <w:t>. Кроме этого,</w:t>
      </w:r>
      <w:r w:rsidRPr="00031A91">
        <w:rPr>
          <w:lang w:val="ru-RU"/>
        </w:rPr>
        <w:t xml:space="preserve"> всем участникам состоявшейся ролевой игры </w:t>
      </w:r>
      <w:r>
        <w:rPr>
          <w:lang w:val="ru-RU"/>
        </w:rPr>
        <w:t>и представленным учебным учреждениям высылаются</w:t>
      </w:r>
      <w:r w:rsidRPr="00031A91">
        <w:rPr>
          <w:lang w:val="ru-RU"/>
        </w:rPr>
        <w:t xml:space="preserve"> именные </w:t>
      </w:r>
      <w:r>
        <w:rPr>
          <w:lang w:val="ru-RU"/>
        </w:rPr>
        <w:t>электронные сертификаты М</w:t>
      </w:r>
      <w:r w:rsidRPr="00031A91">
        <w:rPr>
          <w:lang w:val="ru-RU"/>
        </w:rPr>
        <w:t>одели ООН.</w:t>
      </w:r>
    </w:p>
    <w:p w:rsidR="002D5DBC" w:rsidRDefault="002D5DBC" w:rsidP="002D5DBC">
      <w:pPr>
        <w:tabs>
          <w:tab w:val="left" w:pos="-567"/>
          <w:tab w:val="left" w:pos="142"/>
        </w:tabs>
        <w:spacing w:before="120" w:after="120" w:line="360" w:lineRule="auto"/>
        <w:jc w:val="center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  <w:t>РЕЗУЛЬТАТЫ МОДЕЛИ ООН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6.1.</w:t>
      </w:r>
      <w:r>
        <w:rPr>
          <w:lang w:val="ru-RU"/>
        </w:rPr>
        <w:tab/>
        <w:t>Основным результатом проведенной Модели ООН является достижение целей и решение поставленных педагогических задач (</w:t>
      </w:r>
      <w:r>
        <w:rPr>
          <w:i/>
          <w:lang w:val="ru-RU"/>
        </w:rPr>
        <w:t>основные из них сформулированы в разделе 2 настоящего «Положения..»)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6.2.</w:t>
      </w:r>
      <w:r>
        <w:rPr>
          <w:lang w:val="ru-RU"/>
        </w:rPr>
        <w:tab/>
        <w:t>Главными результатами интеллектуальной работы учащихся, участвующих в обсуждении и в решении вопросов в рабочих органах Модели ООН, являются их итоговые документы, которые, как правило, представляют собой согласованные решения по важнейшим проблемам жизни и развития современной человеческой цивилизации.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 w:rsidRPr="00DD0319">
        <w:rPr>
          <w:lang w:val="ru-RU"/>
        </w:rPr>
        <w:t>6.3.</w:t>
      </w:r>
      <w:r w:rsidRPr="00DD0319">
        <w:rPr>
          <w:lang w:val="ru-RU"/>
        </w:rPr>
        <w:tab/>
        <w:t xml:space="preserve">Положительным результатом работы секретариата, технического центра и группы обеспечения является бесперебойный ход обсуждения вопросов во всех рабочих органах Модели </w:t>
      </w:r>
      <w:r w:rsidRPr="00DD0319">
        <w:rPr>
          <w:lang w:val="ru-RU"/>
        </w:rPr>
        <w:lastRenderedPageBreak/>
        <w:t xml:space="preserve">ООН, своевременное предоставление необходимых информационных и рабочих материалов участникам заседаний, а также качественное решение технических вопросов по заявкам участников, оперативное размещение всей текущей информации  </w:t>
      </w:r>
      <w:r>
        <w:rPr>
          <w:lang w:val="ru-RU"/>
        </w:rPr>
        <w:t>в группе Модели ООН в социальной сети Вконтакте и</w:t>
      </w:r>
      <w:r w:rsidRPr="00DD0319">
        <w:rPr>
          <w:lang w:val="ru-RU"/>
        </w:rPr>
        <w:t xml:space="preserve"> публикация всех материалов Модели </w:t>
      </w:r>
      <w:r>
        <w:rPr>
          <w:lang w:val="ru-RU"/>
        </w:rPr>
        <w:t xml:space="preserve"> на сайте МАОУ «СОШ №22»</w:t>
      </w:r>
      <w:r w:rsidRPr="00DD0319">
        <w:rPr>
          <w:lang w:val="ru-RU"/>
        </w:rPr>
        <w:t>.</w:t>
      </w:r>
    </w:p>
    <w:p w:rsidR="002D5DBC" w:rsidRDefault="002D5DBC" w:rsidP="002D5DBC">
      <w:pPr>
        <w:tabs>
          <w:tab w:val="left" w:pos="-567"/>
        </w:tabs>
        <w:spacing w:before="120" w:after="120" w:line="360" w:lineRule="auto"/>
        <w:ind w:firstLine="720"/>
        <w:jc w:val="both"/>
        <w:rPr>
          <w:lang w:val="ru-RU"/>
        </w:rPr>
      </w:pPr>
      <w:r>
        <w:rPr>
          <w:lang w:val="ru-RU"/>
        </w:rPr>
        <w:t>6.4.</w:t>
      </w:r>
      <w:r>
        <w:rPr>
          <w:lang w:val="ru-RU"/>
        </w:rPr>
        <w:tab/>
        <w:t>Основными итогами работы пресс-центра следует считать материалы для опубликования на официальном сайте МАОУ «СОШ №22 с углубленным изучением иностранных языков», представляемом в электронном или печатном виде, а также отдельные заметки, стихотворения, рисунки и интервью по Модели ООН.</w:t>
      </w:r>
    </w:p>
    <w:p w:rsidR="00E47BF3" w:rsidRDefault="00E47BF3" w:rsidP="00E47BF3">
      <w:pPr>
        <w:pStyle w:val="a5"/>
        <w:tabs>
          <w:tab w:val="clear" w:pos="-567"/>
          <w:tab w:val="left" w:pos="-142"/>
        </w:tabs>
        <w:spacing w:before="0" w:after="0" w:line="240" w:lineRule="auto"/>
        <w:ind w:left="-142"/>
        <w:jc w:val="left"/>
        <w:rPr>
          <w:b w:val="0"/>
        </w:rPr>
      </w:pPr>
    </w:p>
    <w:sectPr w:rsidR="00E47BF3" w:rsidSect="002D63EE">
      <w:footerReference w:type="even" r:id="rId10"/>
      <w:footerReference w:type="default" r:id="rId11"/>
      <w:pgSz w:w="11909" w:h="16834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14" w:rsidRDefault="00DA7A14">
      <w:r>
        <w:separator/>
      </w:r>
    </w:p>
  </w:endnote>
  <w:endnote w:type="continuationSeparator" w:id="1">
    <w:p w:rsidR="00DA7A14" w:rsidRDefault="00D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0A" w:rsidRDefault="00834B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F54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540A" w:rsidRDefault="000F54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0A" w:rsidRDefault="00834B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F54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DBC">
      <w:rPr>
        <w:rStyle w:val="a4"/>
        <w:noProof/>
      </w:rPr>
      <w:t>5</w:t>
    </w:r>
    <w:r>
      <w:rPr>
        <w:rStyle w:val="a4"/>
      </w:rPr>
      <w:fldChar w:fldCharType="end"/>
    </w:r>
  </w:p>
  <w:p w:rsidR="000F540A" w:rsidRDefault="000F54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14" w:rsidRDefault="00DA7A14">
      <w:r>
        <w:separator/>
      </w:r>
    </w:p>
  </w:footnote>
  <w:footnote w:type="continuationSeparator" w:id="1">
    <w:p w:rsidR="00DA7A14" w:rsidRDefault="00DA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A1E"/>
    <w:multiLevelType w:val="multilevel"/>
    <w:tmpl w:val="C4A2F13E"/>
    <w:lvl w:ilvl="0">
      <w:start w:val="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975927"/>
    <w:multiLevelType w:val="multilevel"/>
    <w:tmpl w:val="CB6A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4B0"/>
    <w:multiLevelType w:val="singleLevel"/>
    <w:tmpl w:val="FF14684A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16143F4D"/>
    <w:multiLevelType w:val="hybridMultilevel"/>
    <w:tmpl w:val="330CBE6E"/>
    <w:lvl w:ilvl="0" w:tplc="58C012A8">
      <w:start w:val="1"/>
      <w:numFmt w:val="decimal"/>
      <w:lvlText w:val="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070435"/>
    <w:multiLevelType w:val="singleLevel"/>
    <w:tmpl w:val="F308242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>
    <w:nsid w:val="1C7E4445"/>
    <w:multiLevelType w:val="singleLevel"/>
    <w:tmpl w:val="F308242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>
    <w:nsid w:val="21AB5C17"/>
    <w:multiLevelType w:val="multilevel"/>
    <w:tmpl w:val="66F0A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2497E51"/>
    <w:multiLevelType w:val="hybridMultilevel"/>
    <w:tmpl w:val="33F21C18"/>
    <w:lvl w:ilvl="0" w:tplc="07D6E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2487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02B10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668456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B054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726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967C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A6FD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C8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A10C5C"/>
    <w:multiLevelType w:val="hybridMultilevel"/>
    <w:tmpl w:val="24C05B68"/>
    <w:lvl w:ilvl="0" w:tplc="7DC6792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C90119"/>
    <w:multiLevelType w:val="multilevel"/>
    <w:tmpl w:val="799E11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49C003B"/>
    <w:multiLevelType w:val="multilevel"/>
    <w:tmpl w:val="09BE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5691337"/>
    <w:multiLevelType w:val="multilevel"/>
    <w:tmpl w:val="F5E84D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0"/>
      </w:rPr>
    </w:lvl>
  </w:abstractNum>
  <w:abstractNum w:abstractNumId="12">
    <w:nsid w:val="468F2475"/>
    <w:multiLevelType w:val="singleLevel"/>
    <w:tmpl w:val="F308242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48A63B40"/>
    <w:multiLevelType w:val="multilevel"/>
    <w:tmpl w:val="906AB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E7D44E3"/>
    <w:multiLevelType w:val="hybridMultilevel"/>
    <w:tmpl w:val="BD18B72C"/>
    <w:lvl w:ilvl="0" w:tplc="7DC6792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77F90"/>
    <w:multiLevelType w:val="hybridMultilevel"/>
    <w:tmpl w:val="C634684A"/>
    <w:lvl w:ilvl="0" w:tplc="A94AF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4D06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D048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269A9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AC5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C61F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366C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7AB9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AEB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805A8C"/>
    <w:multiLevelType w:val="multilevel"/>
    <w:tmpl w:val="F37C77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>
    <w:nsid w:val="56112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237A5E"/>
    <w:multiLevelType w:val="hybridMultilevel"/>
    <w:tmpl w:val="90D85842"/>
    <w:lvl w:ilvl="0" w:tplc="7DC6792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FB5BA1"/>
    <w:multiLevelType w:val="hybridMultilevel"/>
    <w:tmpl w:val="0F6E372E"/>
    <w:lvl w:ilvl="0" w:tplc="FFBEDB6A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FCE8FBA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836AE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F48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68463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2BC6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6E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DC31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62AE4BE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BF7D83"/>
    <w:multiLevelType w:val="hybridMultilevel"/>
    <w:tmpl w:val="B2A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A35B8"/>
    <w:multiLevelType w:val="singleLevel"/>
    <w:tmpl w:val="F308242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78C33441"/>
    <w:multiLevelType w:val="hybridMultilevel"/>
    <w:tmpl w:val="C53AE8C4"/>
    <w:lvl w:ilvl="0" w:tplc="C638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566A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84F2B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3E60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E6CA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373ED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E3E7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FCE9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63205D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3A2600"/>
    <w:multiLevelType w:val="multilevel"/>
    <w:tmpl w:val="E93099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9"/>
  </w:num>
  <w:num w:numId="5">
    <w:abstractNumId w:val="16"/>
  </w:num>
  <w:num w:numId="6">
    <w:abstractNumId w:val="0"/>
  </w:num>
  <w:num w:numId="7">
    <w:abstractNumId w:val="13"/>
  </w:num>
  <w:num w:numId="8">
    <w:abstractNumId w:val="7"/>
  </w:num>
  <w:num w:numId="9">
    <w:abstractNumId w:val="23"/>
  </w:num>
  <w:num w:numId="10">
    <w:abstractNumId w:val="22"/>
  </w:num>
  <w:num w:numId="11">
    <w:abstractNumId w:val="15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  <w:num w:numId="19">
    <w:abstractNumId w:val="1"/>
  </w:num>
  <w:num w:numId="20">
    <w:abstractNumId w:val="20"/>
  </w:num>
  <w:num w:numId="21">
    <w:abstractNumId w:val="3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embedSystemFonts/>
  <w:stylePaneFormatFilter w:val="3F01"/>
  <w:defaultTabStop w:val="720"/>
  <w:drawingGridHorizontalSpacing w:val="12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730"/>
    <w:rsid w:val="00010ACD"/>
    <w:rsid w:val="00031A91"/>
    <w:rsid w:val="000365D4"/>
    <w:rsid w:val="00036697"/>
    <w:rsid w:val="0003789F"/>
    <w:rsid w:val="000472C9"/>
    <w:rsid w:val="00072825"/>
    <w:rsid w:val="00073FAB"/>
    <w:rsid w:val="00080E62"/>
    <w:rsid w:val="000932FE"/>
    <w:rsid w:val="000A6BE3"/>
    <w:rsid w:val="000C12CB"/>
    <w:rsid w:val="000C7F29"/>
    <w:rsid w:val="000D0DCF"/>
    <w:rsid w:val="000D12AF"/>
    <w:rsid w:val="000F540A"/>
    <w:rsid w:val="00126447"/>
    <w:rsid w:val="00127B55"/>
    <w:rsid w:val="00136565"/>
    <w:rsid w:val="00157703"/>
    <w:rsid w:val="001C7977"/>
    <w:rsid w:val="001D38BE"/>
    <w:rsid w:val="00210830"/>
    <w:rsid w:val="00214753"/>
    <w:rsid w:val="00221E8D"/>
    <w:rsid w:val="00237505"/>
    <w:rsid w:val="00252309"/>
    <w:rsid w:val="002940D9"/>
    <w:rsid w:val="002A4F95"/>
    <w:rsid w:val="002B1FD9"/>
    <w:rsid w:val="002C2D06"/>
    <w:rsid w:val="002D5DBC"/>
    <w:rsid w:val="002D63EE"/>
    <w:rsid w:val="00320732"/>
    <w:rsid w:val="00397C9D"/>
    <w:rsid w:val="003C4EA0"/>
    <w:rsid w:val="003E370E"/>
    <w:rsid w:val="004C63DE"/>
    <w:rsid w:val="004C7070"/>
    <w:rsid w:val="004D71BF"/>
    <w:rsid w:val="004F0F9A"/>
    <w:rsid w:val="00526777"/>
    <w:rsid w:val="00560AD7"/>
    <w:rsid w:val="00594FC4"/>
    <w:rsid w:val="005B259F"/>
    <w:rsid w:val="005D55D5"/>
    <w:rsid w:val="005E7256"/>
    <w:rsid w:val="006043C2"/>
    <w:rsid w:val="006A5A06"/>
    <w:rsid w:val="006E4CF8"/>
    <w:rsid w:val="0071101F"/>
    <w:rsid w:val="00740C73"/>
    <w:rsid w:val="0080634C"/>
    <w:rsid w:val="00807E7F"/>
    <w:rsid w:val="00833E9C"/>
    <w:rsid w:val="00834BDF"/>
    <w:rsid w:val="00837CE4"/>
    <w:rsid w:val="00892A00"/>
    <w:rsid w:val="00895512"/>
    <w:rsid w:val="008C124D"/>
    <w:rsid w:val="008D2165"/>
    <w:rsid w:val="009B6B80"/>
    <w:rsid w:val="009E52B2"/>
    <w:rsid w:val="00A11549"/>
    <w:rsid w:val="00A312E0"/>
    <w:rsid w:val="00A80B8B"/>
    <w:rsid w:val="00A96A37"/>
    <w:rsid w:val="00A978CC"/>
    <w:rsid w:val="00AC5A68"/>
    <w:rsid w:val="00AE7098"/>
    <w:rsid w:val="00B16FCD"/>
    <w:rsid w:val="00B4295B"/>
    <w:rsid w:val="00B7651D"/>
    <w:rsid w:val="00BC71B0"/>
    <w:rsid w:val="00C46051"/>
    <w:rsid w:val="00CA73FF"/>
    <w:rsid w:val="00D03679"/>
    <w:rsid w:val="00DA7A14"/>
    <w:rsid w:val="00DC4730"/>
    <w:rsid w:val="00DD0319"/>
    <w:rsid w:val="00E107D6"/>
    <w:rsid w:val="00E16C76"/>
    <w:rsid w:val="00E47BF3"/>
    <w:rsid w:val="00E6276E"/>
    <w:rsid w:val="00EF3350"/>
    <w:rsid w:val="00F2187A"/>
    <w:rsid w:val="00F275B0"/>
    <w:rsid w:val="00F45749"/>
    <w:rsid w:val="00F96B7A"/>
    <w:rsid w:val="00FA2828"/>
    <w:rsid w:val="00FB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3789F"/>
    <w:pPr>
      <w:keepNext/>
      <w:tabs>
        <w:tab w:val="left" w:pos="-567"/>
      </w:tabs>
      <w:spacing w:before="120" w:after="120" w:line="360" w:lineRule="auto"/>
      <w:ind w:left="720"/>
      <w:outlineLvl w:val="0"/>
    </w:pPr>
    <w:rPr>
      <w:i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78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4">
    <w:name w:val="page number"/>
    <w:basedOn w:val="a0"/>
    <w:rsid w:val="0003789F"/>
  </w:style>
  <w:style w:type="paragraph" w:styleId="a5">
    <w:name w:val="Body Text"/>
    <w:basedOn w:val="a"/>
    <w:rsid w:val="0003789F"/>
    <w:pPr>
      <w:tabs>
        <w:tab w:val="left" w:pos="-567"/>
      </w:tabs>
      <w:spacing w:before="120" w:after="120" w:line="360" w:lineRule="auto"/>
      <w:jc w:val="center"/>
    </w:pPr>
    <w:rPr>
      <w:b/>
      <w:bCs/>
      <w:lang w:val="ru-RU"/>
    </w:rPr>
  </w:style>
  <w:style w:type="paragraph" w:styleId="a6">
    <w:name w:val="Body Text Indent"/>
    <w:basedOn w:val="a"/>
    <w:rsid w:val="0003789F"/>
    <w:pPr>
      <w:tabs>
        <w:tab w:val="left" w:pos="-567"/>
      </w:tabs>
      <w:spacing w:before="120" w:after="120" w:line="360" w:lineRule="auto"/>
      <w:ind w:firstLine="684"/>
      <w:jc w:val="both"/>
    </w:pPr>
    <w:rPr>
      <w:lang w:val="ru-RU"/>
    </w:rPr>
  </w:style>
  <w:style w:type="paragraph" w:styleId="a7">
    <w:name w:val="caption"/>
    <w:basedOn w:val="a"/>
    <w:next w:val="a"/>
    <w:qFormat/>
    <w:rsid w:val="0003789F"/>
    <w:rPr>
      <w:b/>
      <w:bCs/>
      <w:sz w:val="32"/>
      <w:lang w:val="ru-RU"/>
    </w:rPr>
  </w:style>
  <w:style w:type="paragraph" w:styleId="a8">
    <w:name w:val="Document Map"/>
    <w:basedOn w:val="a"/>
    <w:semiHidden/>
    <w:rsid w:val="0003789F"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rsid w:val="0003789F"/>
    <w:pPr>
      <w:tabs>
        <w:tab w:val="left" w:pos="-567"/>
      </w:tabs>
      <w:spacing w:before="120" w:after="120" w:line="360" w:lineRule="auto"/>
      <w:ind w:firstLine="720"/>
      <w:jc w:val="both"/>
    </w:pPr>
    <w:rPr>
      <w:i/>
      <w:lang w:val="ru-RU"/>
    </w:rPr>
  </w:style>
  <w:style w:type="paragraph" w:styleId="a9">
    <w:name w:val="Balloon Text"/>
    <w:basedOn w:val="a"/>
    <w:semiHidden/>
    <w:rsid w:val="00807E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32FE"/>
    <w:pPr>
      <w:ind w:left="720"/>
      <w:contextualSpacing/>
    </w:pPr>
  </w:style>
  <w:style w:type="character" w:customStyle="1" w:styleId="apple-converted-space">
    <w:name w:val="apple-converted-space"/>
    <w:basedOn w:val="a0"/>
    <w:rsid w:val="004C63DE"/>
  </w:style>
  <w:style w:type="character" w:styleId="ab">
    <w:name w:val="Hyperlink"/>
    <w:basedOn w:val="a0"/>
    <w:unhideWhenUsed/>
    <w:rsid w:val="00A31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03789F"/>
    <w:pPr>
      <w:keepNext/>
      <w:tabs>
        <w:tab w:val="left" w:pos="-567"/>
      </w:tabs>
      <w:spacing w:before="120" w:after="120" w:line="360" w:lineRule="auto"/>
      <w:ind w:left="720"/>
      <w:outlineLvl w:val="0"/>
    </w:pPr>
    <w:rPr>
      <w:i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78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4">
    <w:name w:val="page number"/>
    <w:basedOn w:val="a0"/>
    <w:rsid w:val="0003789F"/>
  </w:style>
  <w:style w:type="paragraph" w:styleId="a5">
    <w:name w:val="Body Text"/>
    <w:basedOn w:val="a"/>
    <w:rsid w:val="0003789F"/>
    <w:pPr>
      <w:tabs>
        <w:tab w:val="left" w:pos="-567"/>
      </w:tabs>
      <w:spacing w:before="120" w:after="120" w:line="360" w:lineRule="auto"/>
      <w:jc w:val="center"/>
    </w:pPr>
    <w:rPr>
      <w:b/>
      <w:bCs/>
      <w:lang w:val="ru-RU"/>
    </w:rPr>
  </w:style>
  <w:style w:type="paragraph" w:styleId="a6">
    <w:name w:val="Body Text Indent"/>
    <w:basedOn w:val="a"/>
    <w:rsid w:val="0003789F"/>
    <w:pPr>
      <w:tabs>
        <w:tab w:val="left" w:pos="-567"/>
      </w:tabs>
      <w:spacing w:before="120" w:after="120" w:line="360" w:lineRule="auto"/>
      <w:ind w:firstLine="684"/>
      <w:jc w:val="both"/>
    </w:pPr>
    <w:rPr>
      <w:lang w:val="ru-RU"/>
    </w:rPr>
  </w:style>
  <w:style w:type="paragraph" w:styleId="a7">
    <w:name w:val="caption"/>
    <w:basedOn w:val="a"/>
    <w:next w:val="a"/>
    <w:qFormat/>
    <w:rsid w:val="0003789F"/>
    <w:rPr>
      <w:b/>
      <w:bCs/>
      <w:sz w:val="32"/>
      <w:lang w:val="ru-RU"/>
    </w:rPr>
  </w:style>
  <w:style w:type="paragraph" w:styleId="a8">
    <w:name w:val="Document Map"/>
    <w:basedOn w:val="a"/>
    <w:semiHidden/>
    <w:rsid w:val="0003789F"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rsid w:val="0003789F"/>
    <w:pPr>
      <w:tabs>
        <w:tab w:val="left" w:pos="-567"/>
      </w:tabs>
      <w:spacing w:before="120" w:after="120" w:line="360" w:lineRule="auto"/>
      <w:ind w:firstLine="720"/>
      <w:jc w:val="both"/>
    </w:pPr>
    <w:rPr>
      <w:i/>
      <w:lang w:val="ru-RU"/>
    </w:rPr>
  </w:style>
  <w:style w:type="paragraph" w:styleId="a9">
    <w:name w:val="Balloon Text"/>
    <w:basedOn w:val="a"/>
    <w:semiHidden/>
    <w:rsid w:val="00807E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32FE"/>
    <w:pPr>
      <w:ind w:left="720"/>
      <w:contextualSpacing/>
    </w:pPr>
  </w:style>
  <w:style w:type="character" w:customStyle="1" w:styleId="apple-converted-space">
    <w:name w:val="apple-converted-space"/>
    <w:basedOn w:val="a0"/>
    <w:rsid w:val="004C63DE"/>
  </w:style>
  <w:style w:type="character" w:styleId="ab">
    <w:name w:val="Hyperlink"/>
    <w:basedOn w:val="a0"/>
    <w:unhideWhenUsed/>
    <w:rsid w:val="00A31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0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n.perm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МОСКОВСКОЙ ГОРОДСКОЙ МОЛОДЁЖНОЙ МОДЕЛИ ООН, ОРГАНИЗУЕМОЙ  И ПРОВОДИМОЙ МОСКОВСКОЙ МЕЖДУНАРОДНОЙ ГИМНАЗИЕЙ</vt:lpstr>
    </vt:vector>
  </TitlesOfParts>
  <Company>MIG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МОСКОВСКОЙ ГОРОДСКОЙ МОЛОДЁЖНОЙ МОДЕЛИ ООН, ОРГАНИЗУЕМОЙ  И ПРОВОДИМОЙ МОСКОВСКОЙ МЕЖДУНАРОДНОЙ ГИМНАЗИЕЙ</dc:title>
  <dc:creator>Denis V. Makarov</dc:creator>
  <cp:lastModifiedBy>я</cp:lastModifiedBy>
  <cp:revision>3</cp:revision>
  <cp:lastPrinted>2018-11-15T12:19:00Z</cp:lastPrinted>
  <dcterms:created xsi:type="dcterms:W3CDTF">2019-11-13T07:49:00Z</dcterms:created>
  <dcterms:modified xsi:type="dcterms:W3CDTF">2019-11-13T12:03:00Z</dcterms:modified>
</cp:coreProperties>
</file>